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eastAsia="zh-CN"/>
        </w:rPr>
        <w:t>大同市</w:t>
      </w:r>
      <w:bookmarkStart w:id="0" w:name="_GoBack"/>
      <w:bookmarkEnd w:id="0"/>
      <w:r>
        <w:rPr>
          <w:rFonts w:hint="eastAsia" w:ascii="方正小标宋_GBK" w:hAnsi="方正小标宋_GBK" w:eastAsia="方正小标宋_GBK" w:cs="方正小标宋_GBK"/>
          <w:bCs/>
          <w:sz w:val="44"/>
          <w:szCs w:val="24"/>
          <w:highlight w:val="none"/>
          <w:lang w:val="en-US" w:eastAsia="zh-CN"/>
        </w:rPr>
        <w:t>天镇县</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仿宋_GB2312" w:hAnsi="仿宋_GB2312" w:eastAsia="仿宋_GB2312" w:cs="仿宋_GB2312"/>
                <w:spacing w:val="-6"/>
                <w:highlight w:val="none"/>
                <w:lang w:val="en"/>
              </w:rPr>
            </w:pPr>
            <w:r>
              <w:rPr>
                <w:rFonts w:hint="default" w:ascii="仿宋_GB2312" w:hAnsi="仿宋_GB2312" w:eastAsia="仿宋_GB2312" w:cs="仿宋_GB2312"/>
                <w:color w:val="000000"/>
                <w:spacing w:val="-6"/>
                <w:sz w:val="21"/>
                <w:szCs w:val="24"/>
                <w:highlight w:val="none"/>
                <w:lang w:val="e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仿宋_GB2312" w:hAnsi="仿宋_GB2312" w:eastAsia="仿宋_GB2312" w:cs="仿宋_GB2312"/>
                <w:spacing w:val="-6"/>
                <w:sz w:val="21"/>
                <w:szCs w:val="24"/>
                <w:highlight w:val="none"/>
                <w:lang w:val="en" w:eastAsia="zh-CN"/>
              </w:rPr>
            </w:pPr>
            <w:r>
              <w:rPr>
                <w:rFonts w:hint="default" w:ascii="仿宋_GB2312" w:hAnsi="仿宋_GB2312" w:eastAsia="仿宋_GB2312" w:cs="仿宋_GB2312"/>
                <w:spacing w:val="-6"/>
                <w:sz w:val="21"/>
                <w:szCs w:val="24"/>
                <w:highlight w:val="none"/>
                <w:lang w:val="en"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default" w:ascii="仿宋_GB2312" w:hAnsi="仿宋_GB2312" w:eastAsia="仿宋_GB2312" w:cs="仿宋_GB2312"/>
                <w:spacing w:val="-6"/>
                <w:sz w:val="21"/>
                <w:szCs w:val="24"/>
                <w:highlight w:val="none"/>
                <w:lang w:val="en"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default" w:ascii="仿宋_GB2312" w:hAnsi="仿宋_GB2312" w:eastAsia="仿宋_GB2312" w:cs="仿宋_GB2312"/>
                <w:spacing w:val="-6"/>
                <w:sz w:val="21"/>
                <w:szCs w:val="24"/>
                <w:highlight w:val="none"/>
                <w:lang w:val="en"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 w:eastAsia="zh-CN"/>
              </w:rPr>
            </w:pPr>
            <w:r>
              <w:rPr>
                <w:rFonts w:hint="default" w:ascii="仿宋_GB2312" w:hAnsi="仿宋_GB2312" w:eastAsia="仿宋_GB2312" w:cs="仿宋_GB2312"/>
                <w:sz w:val="21"/>
                <w:szCs w:val="24"/>
                <w:highlight w:val="none"/>
                <w:lang w:val="en" w:eastAsia="zh-CN"/>
              </w:rPr>
              <w:t>综合管理部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 w:eastAsia="zh-CN"/>
              </w:rPr>
            </w:pPr>
            <w:r>
              <w:rPr>
                <w:rFonts w:hint="default" w:ascii="仿宋_GB2312" w:hAnsi="仿宋_GB2312" w:eastAsia="仿宋_GB2312" w:cs="仿宋_GB2312"/>
                <w:sz w:val="21"/>
                <w:szCs w:val="24"/>
                <w:highlight w:val="none"/>
                <w:lang w:val="en" w:eastAsia="zh-CN"/>
              </w:rPr>
              <w:t>工程办</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工程办</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 w:eastAsia="zh-CN"/>
              </w:rPr>
            </w:pPr>
            <w:r>
              <w:rPr>
                <w:rFonts w:hint="default" w:ascii="仿宋_GB2312" w:hAnsi="仿宋_GB2312" w:eastAsia="仿宋_GB2312" w:cs="仿宋_GB2312"/>
                <w:sz w:val="21"/>
                <w:szCs w:val="24"/>
                <w:highlight w:val="none"/>
                <w:lang w:val="en" w:eastAsia="zh-CN"/>
              </w:rPr>
              <w:t>调控分中心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1"/>
                <w:highlight w:val="none"/>
                <w:lang w:val="en" w:eastAsia="zh-CN"/>
              </w:rPr>
            </w:pPr>
            <w:r>
              <w:rPr>
                <w:rFonts w:hint="default" w:ascii="仿宋_GB2312" w:hAnsi="仿宋_GB2312" w:eastAsia="仿宋_GB2312" w:cs="仿宋_GB2312"/>
                <w:sz w:val="21"/>
                <w:szCs w:val="21"/>
                <w:highlight w:val="none"/>
                <w:lang w:val="en" w:eastAsia="zh-CN"/>
              </w:rPr>
              <w:t>调控分中心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pacing w:val="-11"/>
                <w:sz w:val="21"/>
                <w:szCs w:val="24"/>
                <w:highlight w:val="none"/>
                <w:lang w:val="en" w:eastAsia="zh-CN"/>
              </w:rPr>
            </w:pPr>
            <w:r>
              <w:rPr>
                <w:rFonts w:hint="default" w:ascii="仿宋_GB2312" w:hAnsi="仿宋_GB2312" w:eastAsia="仿宋_GB2312" w:cs="仿宋_GB2312"/>
                <w:spacing w:val="-11"/>
                <w:sz w:val="21"/>
                <w:szCs w:val="24"/>
                <w:highlight w:val="none"/>
                <w:lang w:val="en" w:eastAsia="zh-CN"/>
              </w:rPr>
              <w:t>调控分中心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2"/>
                <w:highlight w:val="none"/>
                <w:lang w:val="en" w:eastAsia="zh-CN"/>
              </w:rPr>
            </w:pPr>
            <w:r>
              <w:rPr>
                <w:rFonts w:hint="default" w:ascii="仿宋_GB2312" w:hAnsi="仿宋_GB2312" w:eastAsia="仿宋_GB2312" w:cs="仿宋_GB2312"/>
                <w:sz w:val="21"/>
                <w:szCs w:val="22"/>
                <w:highlight w:val="none"/>
                <w:lang w:val="en" w:eastAsia="zh-CN"/>
              </w:rPr>
              <w:t>工程办</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default" w:ascii="仿宋_GB2312" w:hAnsi="仿宋_GB2312" w:eastAsia="仿宋_GB2312" w:cs="仿宋_GB2312"/>
                <w:spacing w:val="-6"/>
                <w:sz w:val="21"/>
                <w:szCs w:val="24"/>
                <w:highlight w:val="none"/>
                <w:lang w:val="en"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1"/>
                <w:highlight w:val="none"/>
                <w:lang w:val="en" w:eastAsia="zh-CN"/>
              </w:rPr>
            </w:pPr>
            <w:r>
              <w:rPr>
                <w:rFonts w:hint="default" w:ascii="仿宋_GB2312" w:hAnsi="仿宋_GB2312" w:eastAsia="仿宋_GB2312" w:cs="仿宋_GB2312"/>
                <w:sz w:val="21"/>
                <w:szCs w:val="21"/>
                <w:highlight w:val="none"/>
                <w:lang w:val="en" w:eastAsia="zh-CN"/>
              </w:rPr>
              <w:t>综合管理部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工程办</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 w:eastAsia="zh-CN"/>
              </w:rPr>
            </w:pPr>
            <w:r>
              <w:rPr>
                <w:rFonts w:hint="default" w:ascii="仿宋_GB2312" w:hAnsi="仿宋_GB2312" w:eastAsia="仿宋_GB2312" w:cs="仿宋_GB2312"/>
                <w:sz w:val="21"/>
                <w:szCs w:val="24"/>
                <w:highlight w:val="none"/>
                <w:lang w:val="en" w:eastAsia="zh-CN"/>
              </w:rPr>
              <w:t>工程办</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739B3F"/>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 w:val="BF9FFEA4"/>
    <w:rsid w:val="FBF5D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0</TotalTime>
  <ScaleCrop>false</ScaleCrop>
  <LinksUpToDate>false</LinksUpToDate>
  <CharactersWithSpaces>1985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2023-05-09T02:16:00Z</dcterms:created>
  <dc:creator>范荣</dc:creator>
  <cp:lastModifiedBy>nari</cp:lastModifiedBy>
  <cp:lastPrinted>2025-06-03T15:14:00Z</cp:lastPrinted>
  <dcterms:modified xsi:type="dcterms:W3CDTF">2025-07-08T19:56:11Z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DD19CB8B52C044B5AEED1E1C97DDAC9A</vt:lpwstr>
  </property>
</Properties>
</file>